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BDC2" w14:textId="77777777" w:rsidR="00FD1852" w:rsidRPr="002D6C18" w:rsidRDefault="00FD1852" w:rsidP="000E185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caps/>
          <w:color w:val="002060"/>
          <w:sz w:val="28"/>
          <w:szCs w:val="28"/>
          <w:lang w:eastAsia="en-AU"/>
        </w:rPr>
      </w:pPr>
      <w:r w:rsidRPr="002D6C18">
        <w:rPr>
          <w:rFonts w:ascii="Arial" w:eastAsia="Times New Roman" w:hAnsi="Arial" w:cs="Arial"/>
          <w:b/>
          <w:caps/>
          <w:color w:val="002060"/>
          <w:sz w:val="28"/>
          <w:szCs w:val="28"/>
          <w:lang w:eastAsia="en-AU"/>
        </w:rPr>
        <w:t>COVID-19 ACTION PLAN</w:t>
      </w:r>
    </w:p>
    <w:p w14:paraId="6FC8BED3" w14:textId="3CA5C0DE" w:rsidR="00FD1852" w:rsidRPr="002D6C18" w:rsidRDefault="00FD1852" w:rsidP="002D6C18">
      <w:pPr>
        <w:spacing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In view of the current unprecedented pandemic the country and the world are facing, we would like to communicate the steps </w:t>
      </w:r>
      <w:r w:rsidR="000E1855" w:rsidRPr="002D6C18">
        <w:rPr>
          <w:rFonts w:ascii="Arial" w:eastAsia="Times New Roman" w:hAnsi="Arial" w:cs="Arial"/>
          <w:color w:val="00B050"/>
          <w:spacing w:val="8"/>
          <w:lang w:eastAsia="en-AU"/>
        </w:rPr>
        <w:t>APTITUDE TRAINING AND SAFETY</w:t>
      </w:r>
      <w:r w:rsidRPr="002D6C18">
        <w:rPr>
          <w:rFonts w:ascii="Arial" w:eastAsia="Times New Roman" w:hAnsi="Arial" w:cs="Arial"/>
          <w:color w:val="00B050"/>
          <w:spacing w:val="8"/>
          <w:lang w:eastAsia="en-AU"/>
        </w:rPr>
        <w:t xml:space="preserve"> 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is taking in these uncertain times.</w:t>
      </w:r>
    </w:p>
    <w:p w14:paraId="034D8E88" w14:textId="3C75A0C4" w:rsidR="00FD1852" w:rsidRPr="002D6C18" w:rsidRDefault="002D6C18" w:rsidP="00FD1852">
      <w:pPr>
        <w:spacing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>
        <w:rPr>
          <w:rFonts w:ascii="Arial" w:eastAsia="Times New Roman" w:hAnsi="Arial" w:cs="Arial"/>
          <w:color w:val="0F273C"/>
          <w:spacing w:val="8"/>
          <w:lang w:eastAsia="en-AU"/>
        </w:rPr>
        <w:t xml:space="preserve">Our </w:t>
      </w:r>
      <w:r w:rsidR="00FD1852" w:rsidRPr="002D6C18">
        <w:rPr>
          <w:rFonts w:ascii="Arial" w:eastAsia="Times New Roman" w:hAnsi="Arial" w:cs="Arial"/>
          <w:color w:val="0F273C"/>
          <w:spacing w:val="8"/>
          <w:lang w:eastAsia="en-AU"/>
        </w:rPr>
        <w:t>priority is the safety of our work force</w:t>
      </w:r>
      <w:r>
        <w:rPr>
          <w:rFonts w:ascii="Arial" w:eastAsia="Times New Roman" w:hAnsi="Arial" w:cs="Arial"/>
          <w:color w:val="0F273C"/>
          <w:spacing w:val="8"/>
          <w:lang w:eastAsia="en-AU"/>
        </w:rPr>
        <w:t>.  A</w:t>
      </w:r>
      <w:r w:rsidR="00FD1852"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s such, </w:t>
      </w:r>
      <w:r w:rsidR="000E1855" w:rsidRPr="002D6C18">
        <w:rPr>
          <w:rFonts w:ascii="Arial" w:eastAsia="Times New Roman" w:hAnsi="Arial" w:cs="Arial"/>
          <w:color w:val="00B050"/>
          <w:spacing w:val="8"/>
          <w:lang w:eastAsia="en-AU"/>
        </w:rPr>
        <w:t>APTAS</w:t>
      </w:r>
      <w:r w:rsidR="00FD1852" w:rsidRPr="002D6C18">
        <w:rPr>
          <w:rFonts w:ascii="Arial" w:eastAsia="Times New Roman" w:hAnsi="Arial" w:cs="Arial"/>
          <w:color w:val="00B050"/>
          <w:spacing w:val="8"/>
          <w:lang w:eastAsia="en-AU"/>
        </w:rPr>
        <w:t xml:space="preserve"> </w:t>
      </w:r>
      <w:r w:rsidR="00FD1852" w:rsidRPr="002D6C18">
        <w:rPr>
          <w:rFonts w:ascii="Arial" w:eastAsia="Times New Roman" w:hAnsi="Arial" w:cs="Arial"/>
          <w:color w:val="0F273C"/>
          <w:spacing w:val="8"/>
          <w:lang w:eastAsia="en-AU"/>
        </w:rPr>
        <w:t>expects it</w:t>
      </w:r>
      <w:r w:rsidR="00EC2179" w:rsidRPr="002D6C18">
        <w:rPr>
          <w:rFonts w:ascii="Arial" w:eastAsia="Times New Roman" w:hAnsi="Arial" w:cs="Arial"/>
          <w:color w:val="0F273C"/>
          <w:spacing w:val="8"/>
          <w:lang w:eastAsia="en-AU"/>
        </w:rPr>
        <w:t>s</w:t>
      </w:r>
      <w:r w:rsidR="00FD1852"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personnel and supply chain to act in accordance with government directives regarding hygiene and self-isolation. In addition, we also recognise that we need to understand the potential impact that the pandemic could have on the workforce/supply chain and the subsequent impact on project delivery.</w:t>
      </w:r>
    </w:p>
    <w:p w14:paraId="51619DD8" w14:textId="0D398358" w:rsidR="00FD1852" w:rsidRPr="002D6C18" w:rsidRDefault="00FD1852" w:rsidP="00FD1852">
      <w:pPr>
        <w:spacing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Whilst this situation is unforeseen and we are not able to predict the full impact that will be caused by this pandemic, we can take </w:t>
      </w:r>
      <w:r w:rsid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steps 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to mitigate</w:t>
      </w:r>
      <w:r w:rsid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and manage any negative impact.</w:t>
      </w:r>
    </w:p>
    <w:p w14:paraId="28F14848" w14:textId="77777777" w:rsidR="00FD1852" w:rsidRPr="002D6C18" w:rsidRDefault="00FD1852" w:rsidP="002D6C18">
      <w:pPr>
        <w:tabs>
          <w:tab w:val="right" w:pos="9026"/>
        </w:tabs>
        <w:spacing w:after="0" w:line="240" w:lineRule="auto"/>
        <w:outlineLvl w:val="2"/>
        <w:rPr>
          <w:rFonts w:ascii="Arial" w:eastAsia="Times New Roman" w:hAnsi="Arial" w:cs="Arial"/>
          <w:b/>
          <w:caps/>
          <w:color w:val="0F273C"/>
          <w:lang w:eastAsia="en-AU"/>
        </w:rPr>
      </w:pPr>
      <w:r w:rsidRPr="002D6C18">
        <w:rPr>
          <w:rFonts w:ascii="Arial" w:eastAsia="Times New Roman" w:hAnsi="Arial" w:cs="Arial"/>
          <w:b/>
          <w:caps/>
          <w:color w:val="0F273C"/>
          <w:lang w:eastAsia="en-AU"/>
        </w:rPr>
        <w:t>Domestic Travel</w:t>
      </w:r>
      <w:r w:rsidR="001B01C5" w:rsidRPr="002D6C18">
        <w:rPr>
          <w:rFonts w:ascii="Arial" w:eastAsia="Times New Roman" w:hAnsi="Arial" w:cs="Arial"/>
          <w:b/>
          <w:caps/>
          <w:color w:val="0F273C"/>
          <w:lang w:eastAsia="en-AU"/>
        </w:rPr>
        <w:tab/>
      </w:r>
    </w:p>
    <w:p w14:paraId="3CC64D8B" w14:textId="410967A7" w:rsidR="002D6C18" w:rsidRDefault="002D6C18" w:rsidP="002D6C18">
      <w:pPr>
        <w:numPr>
          <w:ilvl w:val="0"/>
          <w:numId w:val="1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>
        <w:rPr>
          <w:rFonts w:ascii="Arial" w:eastAsia="Times New Roman" w:hAnsi="Arial" w:cs="Arial"/>
          <w:color w:val="0F273C"/>
          <w:spacing w:val="8"/>
          <w:lang w:eastAsia="en-AU"/>
        </w:rPr>
        <w:t>Staff are to comply with all Government regulations and imposed travel restrictions and bans.</w:t>
      </w:r>
    </w:p>
    <w:p w14:paraId="4B6EB059" w14:textId="1E99913C" w:rsidR="00FD1852" w:rsidRPr="002D6C18" w:rsidRDefault="00FD1852" w:rsidP="002D6C18">
      <w:pPr>
        <w:numPr>
          <w:ilvl w:val="0"/>
          <w:numId w:val="1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Minimise all non-essential internal travel between sites/face to face meet</w:t>
      </w:r>
      <w:r w:rsidR="00DB074D" w:rsidRPr="002D6C18">
        <w:rPr>
          <w:rFonts w:ascii="Arial" w:eastAsia="Times New Roman" w:hAnsi="Arial" w:cs="Arial"/>
          <w:color w:val="0F273C"/>
          <w:spacing w:val="8"/>
          <w:lang w:eastAsia="en-AU"/>
        </w:rPr>
        <w:t>ings – utilise Conference Calls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, Zoom, </w:t>
      </w:r>
      <w:r w:rsidR="000E1855" w:rsidRPr="002D6C18">
        <w:rPr>
          <w:rFonts w:ascii="Arial" w:eastAsia="Times New Roman" w:hAnsi="Arial" w:cs="Arial"/>
          <w:color w:val="0F273C"/>
          <w:spacing w:val="8"/>
          <w:lang w:eastAsia="en-AU"/>
        </w:rPr>
        <w:t>and Skype/and other digital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meeting facilities where possible.</w:t>
      </w:r>
    </w:p>
    <w:p w14:paraId="70701707" w14:textId="77777777" w:rsidR="00FD1852" w:rsidRPr="002D6C18" w:rsidRDefault="00FD1852" w:rsidP="002D6C18">
      <w:pPr>
        <w:numPr>
          <w:ilvl w:val="0"/>
          <w:numId w:val="1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Minimise all non-essential meetings where external visitors attend a company site.</w:t>
      </w:r>
    </w:p>
    <w:p w14:paraId="17305970" w14:textId="77777777" w:rsidR="00FD1852" w:rsidRPr="002D6C18" w:rsidRDefault="00FD1852" w:rsidP="002D6C18">
      <w:pPr>
        <w:numPr>
          <w:ilvl w:val="0"/>
          <w:numId w:val="1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For customer facing roles, continue business as usual, but minimise all non-essential face to face meetings where possible with agreement from your line manager. (Utilise social distancing</w:t>
      </w:r>
      <w:r w:rsidR="000E1855"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directives,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)</w:t>
      </w:r>
    </w:p>
    <w:p w14:paraId="34E3D4C3" w14:textId="49EAD6E5" w:rsidR="00FD1852" w:rsidRPr="002D6C18" w:rsidRDefault="00FD1852" w:rsidP="002D6C18">
      <w:pPr>
        <w:numPr>
          <w:ilvl w:val="0"/>
          <w:numId w:val="1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Where </w:t>
      </w:r>
      <w:r w:rsidR="002D6C18">
        <w:rPr>
          <w:rFonts w:ascii="Arial" w:eastAsia="Times New Roman" w:hAnsi="Arial" w:cs="Arial"/>
          <w:color w:val="0F273C"/>
          <w:spacing w:val="8"/>
          <w:lang w:eastAsia="en-AU"/>
        </w:rPr>
        <w:t>it is necessary to travel – if possible, do so b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y car, limiting use of public transport.</w:t>
      </w:r>
    </w:p>
    <w:p w14:paraId="236603B9" w14:textId="77777777" w:rsidR="00FD1852" w:rsidRPr="002D6C18" w:rsidRDefault="00FD1852" w:rsidP="00FD1852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caps/>
          <w:color w:val="0F273C"/>
          <w:lang w:eastAsia="en-AU"/>
        </w:rPr>
      </w:pPr>
      <w:r w:rsidRPr="002D6C18">
        <w:rPr>
          <w:rFonts w:ascii="Arial" w:eastAsia="Times New Roman" w:hAnsi="Arial" w:cs="Arial"/>
          <w:b/>
          <w:caps/>
          <w:color w:val="0F273C"/>
          <w:lang w:eastAsia="en-AU"/>
        </w:rPr>
        <w:t>Hosting Meetings/Visitors to site</w:t>
      </w:r>
      <w:r w:rsidR="000E1855" w:rsidRPr="002D6C18">
        <w:rPr>
          <w:rFonts w:ascii="Arial" w:eastAsia="Times New Roman" w:hAnsi="Arial" w:cs="Arial"/>
          <w:b/>
          <w:caps/>
          <w:color w:val="0F273C"/>
          <w:lang w:eastAsia="en-AU"/>
        </w:rPr>
        <w:t>, Workshop, classrooms</w:t>
      </w:r>
    </w:p>
    <w:p w14:paraId="1BA9A39B" w14:textId="77777777" w:rsidR="00FD1852" w:rsidRPr="002D6C18" w:rsidRDefault="00FD1852" w:rsidP="002D6C18">
      <w:pPr>
        <w:numPr>
          <w:ilvl w:val="0"/>
          <w:numId w:val="2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Minimise all guests arriving for non-essential meetings at company sites, utilising telephone/digital channels where possible.</w:t>
      </w:r>
    </w:p>
    <w:p w14:paraId="55F62B27" w14:textId="3793002E" w:rsidR="00FD1852" w:rsidRPr="002D6C18" w:rsidRDefault="00FD1852" w:rsidP="002D6C18">
      <w:pPr>
        <w:numPr>
          <w:ilvl w:val="0"/>
          <w:numId w:val="2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All visitors should be asked if they have travelled from a high-risk area in the last two weeks, or if they have symptoms of Coronavirus</w:t>
      </w:r>
      <w:r w:rsid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or have been in contact with someone with coronavirus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. Any visitor that confirms ‘yes’ to either question, or refuses to answer, will be denied access.</w:t>
      </w:r>
    </w:p>
    <w:p w14:paraId="5FE259B2" w14:textId="77777777" w:rsidR="00FD1852" w:rsidRPr="002D6C18" w:rsidRDefault="000E1855" w:rsidP="00FD1852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caps/>
          <w:color w:val="0F273C"/>
          <w:lang w:eastAsia="en-AU"/>
        </w:rPr>
      </w:pPr>
      <w:r w:rsidRPr="002D6C18">
        <w:rPr>
          <w:rFonts w:ascii="Arial" w:eastAsia="Times New Roman" w:hAnsi="Arial" w:cs="Arial"/>
          <w:b/>
          <w:caps/>
          <w:color w:val="0F273C"/>
          <w:lang w:eastAsia="en-AU"/>
        </w:rPr>
        <w:t>Site,</w:t>
      </w:r>
      <w:r w:rsidR="00FD1852" w:rsidRPr="002D6C18">
        <w:rPr>
          <w:rFonts w:ascii="Arial" w:eastAsia="Times New Roman" w:hAnsi="Arial" w:cs="Arial"/>
          <w:b/>
          <w:caps/>
          <w:color w:val="0F273C"/>
          <w:lang w:eastAsia="en-AU"/>
        </w:rPr>
        <w:t xml:space="preserve"> Workshop</w:t>
      </w:r>
      <w:r w:rsidRPr="002D6C18">
        <w:rPr>
          <w:rFonts w:ascii="Arial" w:eastAsia="Times New Roman" w:hAnsi="Arial" w:cs="Arial"/>
          <w:b/>
          <w:caps/>
          <w:color w:val="0F273C"/>
          <w:lang w:eastAsia="en-AU"/>
        </w:rPr>
        <w:t>, office</w:t>
      </w:r>
      <w:r w:rsidR="00FD1852" w:rsidRPr="002D6C18">
        <w:rPr>
          <w:rFonts w:ascii="Arial" w:eastAsia="Times New Roman" w:hAnsi="Arial" w:cs="Arial"/>
          <w:b/>
          <w:caps/>
          <w:color w:val="0F273C"/>
          <w:lang w:eastAsia="en-AU"/>
        </w:rPr>
        <w:t xml:space="preserve"> Management &amp; Project Delivery</w:t>
      </w:r>
    </w:p>
    <w:p w14:paraId="0997FC66" w14:textId="77777777" w:rsidR="00FD1852" w:rsidRPr="002D6C18" w:rsidRDefault="00FD1852" w:rsidP="002D6C18">
      <w:pPr>
        <w:numPr>
          <w:ilvl w:val="0"/>
          <w:numId w:val="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Sites will remain open and operate as usual until directed otherwise</w:t>
      </w:r>
      <w:r w:rsidR="00EC2179" w:rsidRPr="002D6C18">
        <w:rPr>
          <w:rFonts w:ascii="Arial" w:eastAsia="Times New Roman" w:hAnsi="Arial" w:cs="Arial"/>
          <w:color w:val="0F273C"/>
          <w:spacing w:val="8"/>
          <w:lang w:eastAsia="en-AU"/>
        </w:rPr>
        <w:t>. They are being constantly assessed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in line with government direction</w:t>
      </w:r>
      <w:r w:rsidR="00EC2179" w:rsidRPr="002D6C18">
        <w:rPr>
          <w:rFonts w:ascii="Arial" w:eastAsia="Times New Roman" w:hAnsi="Arial" w:cs="Arial"/>
          <w:color w:val="0F273C"/>
          <w:spacing w:val="8"/>
          <w:lang w:eastAsia="en-AU"/>
        </w:rPr>
        <w:t>s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.</w:t>
      </w:r>
    </w:p>
    <w:p w14:paraId="26BA9CC3" w14:textId="631239C7" w:rsidR="00FD1852" w:rsidRPr="002D6C18" w:rsidRDefault="00FD1852" w:rsidP="002D6C18">
      <w:pPr>
        <w:numPr>
          <w:ilvl w:val="0"/>
          <w:numId w:val="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All sites will operate a site-specific risk regist</w:t>
      </w:r>
      <w:r w:rsid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er with regards to supply chain, 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to identify any potential risk and potential mitigation options.</w:t>
      </w:r>
    </w:p>
    <w:p w14:paraId="601CB829" w14:textId="77777777" w:rsidR="00FD1852" w:rsidRPr="002D6C18" w:rsidRDefault="00FD1852" w:rsidP="002D6C18">
      <w:pPr>
        <w:numPr>
          <w:ilvl w:val="0"/>
          <w:numId w:val="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All sites have reached out to specific supply chains to evaluate and monitor the risk – contingency plans are being reviewed and be implemented to ensure critical items of the business are not affected.</w:t>
      </w:r>
    </w:p>
    <w:p w14:paraId="48D1D622" w14:textId="77777777" w:rsidR="00FD1852" w:rsidRPr="002D6C18" w:rsidRDefault="00FD1852" w:rsidP="002D6C18">
      <w:pPr>
        <w:numPr>
          <w:ilvl w:val="0"/>
          <w:numId w:val="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Our workshop</w:t>
      </w:r>
      <w:r w:rsidR="000E1855" w:rsidRPr="002D6C18">
        <w:rPr>
          <w:rFonts w:ascii="Arial" w:eastAsia="Times New Roman" w:hAnsi="Arial" w:cs="Arial"/>
          <w:color w:val="0F273C"/>
          <w:spacing w:val="8"/>
          <w:lang w:eastAsia="en-AU"/>
        </w:rPr>
        <w:t>/ office will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adhere to strict hygiene rules and staff will be regularly assessed and questioned in line with the latest government directives.</w:t>
      </w:r>
    </w:p>
    <w:p w14:paraId="17C835A0" w14:textId="77777777" w:rsidR="002D6C18" w:rsidRDefault="002D6C18">
      <w:pPr>
        <w:rPr>
          <w:rFonts w:ascii="Arial" w:eastAsia="Times New Roman" w:hAnsi="Arial" w:cs="Arial"/>
          <w:b/>
          <w:caps/>
          <w:color w:val="002060"/>
          <w:lang w:eastAsia="en-AU"/>
        </w:rPr>
      </w:pPr>
      <w:r>
        <w:rPr>
          <w:rFonts w:ascii="Arial" w:eastAsia="Times New Roman" w:hAnsi="Arial" w:cs="Arial"/>
          <w:b/>
          <w:caps/>
          <w:color w:val="002060"/>
          <w:lang w:eastAsia="en-AU"/>
        </w:rPr>
        <w:br w:type="page"/>
      </w:r>
    </w:p>
    <w:p w14:paraId="3510BD01" w14:textId="4D3F7DC1" w:rsidR="00FD1852" w:rsidRPr="002D6C18" w:rsidRDefault="00FD1852" w:rsidP="00FD185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caps/>
          <w:color w:val="002060"/>
          <w:lang w:eastAsia="en-AU"/>
        </w:rPr>
      </w:pPr>
      <w:r w:rsidRPr="002D6C18">
        <w:rPr>
          <w:rFonts w:ascii="Arial" w:eastAsia="Times New Roman" w:hAnsi="Arial" w:cs="Arial"/>
          <w:b/>
          <w:caps/>
          <w:color w:val="002060"/>
          <w:lang w:eastAsia="en-AU"/>
        </w:rPr>
        <w:lastRenderedPageBreak/>
        <w:t>COVID-19 MITIGATION POLICY</w:t>
      </w:r>
    </w:p>
    <w:p w14:paraId="5E2FA35B" w14:textId="77777777" w:rsidR="00FD1852" w:rsidRPr="002D6C18" w:rsidRDefault="00FD1852" w:rsidP="002D6C18">
      <w:pPr>
        <w:numPr>
          <w:ilvl w:val="0"/>
          <w:numId w:val="4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Client liaison will be on a site by site basis and any impacting factors will be reported accordingly</w:t>
      </w:r>
    </w:p>
    <w:p w14:paraId="649ACBA6" w14:textId="386295FD" w:rsidR="00FD1852" w:rsidRPr="002D6C18" w:rsidRDefault="002D6C18" w:rsidP="002D6C18">
      <w:pPr>
        <w:numPr>
          <w:ilvl w:val="0"/>
          <w:numId w:val="4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F273C"/>
          <w:spacing w:val="8"/>
          <w:lang w:eastAsia="en-AU"/>
        </w:rPr>
      </w:pPr>
      <w:r>
        <w:rPr>
          <w:rFonts w:ascii="Arial" w:eastAsia="Times New Roman" w:hAnsi="Arial" w:cs="Arial"/>
          <w:color w:val="0F273C"/>
          <w:spacing w:val="8"/>
          <w:lang w:eastAsia="en-AU"/>
        </w:rPr>
        <w:t>On-going review of</w:t>
      </w:r>
      <w:r w:rsidR="00FD1852"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current projects to establish the actions that we can take to manage the impact on our employees, the public, our customers and the company</w:t>
      </w:r>
    </w:p>
    <w:p w14:paraId="2183873B" w14:textId="77777777" w:rsidR="00FD1852" w:rsidRPr="002D6C18" w:rsidRDefault="00FD1852" w:rsidP="00FD1852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caps/>
          <w:color w:val="0F273C"/>
          <w:lang w:eastAsia="en-AU"/>
        </w:rPr>
      </w:pPr>
      <w:r w:rsidRPr="002D6C18">
        <w:rPr>
          <w:rFonts w:ascii="Arial" w:eastAsia="Times New Roman" w:hAnsi="Arial" w:cs="Arial"/>
          <w:b/>
          <w:caps/>
          <w:color w:val="0F273C"/>
          <w:lang w:eastAsia="en-AU"/>
        </w:rPr>
        <w:t>Covid Action Plan (CAP) Review Meeting</w:t>
      </w:r>
    </w:p>
    <w:p w14:paraId="4DE7B9CD" w14:textId="77777777" w:rsidR="00FD1852" w:rsidRPr="002D6C18" w:rsidRDefault="00FD1852" w:rsidP="002D6C18">
      <w:pPr>
        <w:spacing w:before="120"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Due to the ever-evolving nature of the COVID-19 pandemic and to enable the most effective and timely reaction, the business will hold CAP meetings twice weekly to review;</w:t>
      </w:r>
    </w:p>
    <w:p w14:paraId="4DCFBF5E" w14:textId="77777777" w:rsidR="00FD1852" w:rsidRPr="002D6C18" w:rsidRDefault="00FD1852" w:rsidP="002D6C18">
      <w:pPr>
        <w:numPr>
          <w:ilvl w:val="0"/>
          <w:numId w:val="5"/>
        </w:numPr>
        <w:spacing w:before="120"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Current government guidelines of best practice</w:t>
      </w:r>
    </w:p>
    <w:p w14:paraId="35ED6772" w14:textId="77777777" w:rsidR="00FD1852" w:rsidRPr="002D6C18" w:rsidRDefault="00FD1852" w:rsidP="002D6C18">
      <w:pPr>
        <w:numPr>
          <w:ilvl w:val="0"/>
          <w:numId w:val="5"/>
        </w:numPr>
        <w:spacing w:before="120"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Any confirmed COVID-19 cases, both internally and within </w:t>
      </w:r>
      <w:r w:rsidR="000E1855" w:rsidRPr="002D6C18">
        <w:rPr>
          <w:rFonts w:ascii="Arial" w:eastAsia="Times New Roman" w:hAnsi="Arial" w:cs="Arial"/>
          <w:color w:val="92D050"/>
          <w:spacing w:val="8"/>
          <w:lang w:eastAsia="en-AU"/>
        </w:rPr>
        <w:t>APTAS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supply chain</w:t>
      </w:r>
    </w:p>
    <w:p w14:paraId="6FA64246" w14:textId="77777777" w:rsidR="00FD1852" w:rsidRPr="002D6C18" w:rsidRDefault="00FD1852" w:rsidP="002D6C18">
      <w:pPr>
        <w:numPr>
          <w:ilvl w:val="0"/>
          <w:numId w:val="5"/>
        </w:numPr>
        <w:spacing w:before="120"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Review of all current project positions and risk profiles</w:t>
      </w:r>
    </w:p>
    <w:p w14:paraId="58496AAB" w14:textId="1C326969" w:rsidR="00FD1852" w:rsidRPr="002D6C18" w:rsidRDefault="00FD1852" w:rsidP="002D6C18">
      <w:pPr>
        <w:numPr>
          <w:ilvl w:val="0"/>
          <w:numId w:val="5"/>
        </w:numPr>
        <w:spacing w:before="120" w:after="100" w:afterAutospacing="1" w:line="240" w:lineRule="auto"/>
        <w:rPr>
          <w:rFonts w:ascii="Arial" w:eastAsia="Times New Roman" w:hAnsi="Arial" w:cs="Arial"/>
          <w:color w:val="0F273C"/>
          <w:spacing w:val="8"/>
          <w:lang w:eastAsia="en-AU"/>
        </w:rPr>
      </w:pP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>Review any</w:t>
      </w:r>
      <w:r w:rsidR="002D6C18">
        <w:rPr>
          <w:rFonts w:ascii="Arial" w:eastAsia="Times New Roman" w:hAnsi="Arial" w:cs="Arial"/>
          <w:color w:val="0F273C"/>
          <w:spacing w:val="8"/>
          <w:lang w:eastAsia="en-AU"/>
        </w:rPr>
        <w:t>,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and all impact</w:t>
      </w:r>
      <w:r w:rsidR="002D6C18">
        <w:rPr>
          <w:rFonts w:ascii="Arial" w:eastAsia="Times New Roman" w:hAnsi="Arial" w:cs="Arial"/>
          <w:color w:val="0F273C"/>
          <w:spacing w:val="8"/>
          <w:lang w:eastAsia="en-AU"/>
        </w:rPr>
        <w:t>s</w:t>
      </w:r>
      <w:r w:rsidRPr="002D6C18">
        <w:rPr>
          <w:rFonts w:ascii="Arial" w:eastAsia="Times New Roman" w:hAnsi="Arial" w:cs="Arial"/>
          <w:color w:val="0F273C"/>
          <w:spacing w:val="8"/>
          <w:lang w:eastAsia="en-AU"/>
        </w:rPr>
        <w:t xml:space="preserve"> on current projects and their delivery</w:t>
      </w:r>
    </w:p>
    <w:p w14:paraId="138E0A0D" w14:textId="77777777" w:rsidR="009A1DD0" w:rsidRDefault="009A1DD0">
      <w:pPr>
        <w:rPr>
          <w:rFonts w:ascii="Arial" w:hAnsi="Arial" w:cs="Arial"/>
        </w:rPr>
      </w:pPr>
    </w:p>
    <w:p w14:paraId="620E03FD" w14:textId="77777777" w:rsidR="00A24626" w:rsidRDefault="00A24626">
      <w:pPr>
        <w:rPr>
          <w:rFonts w:ascii="Arial" w:hAnsi="Arial" w:cs="Arial"/>
        </w:rPr>
      </w:pPr>
    </w:p>
    <w:p w14:paraId="4EBBD91A" w14:textId="77777777" w:rsidR="00A24626" w:rsidRDefault="00A24626">
      <w:pPr>
        <w:rPr>
          <w:rFonts w:ascii="Arial" w:hAnsi="Arial" w:cs="Arial"/>
        </w:rPr>
      </w:pPr>
    </w:p>
    <w:p w14:paraId="17848C45" w14:textId="40750A4A" w:rsidR="00A24626" w:rsidRPr="00830649" w:rsidRDefault="00A24626">
      <w:pPr>
        <w:rPr>
          <w:rFonts w:ascii="Arial" w:hAnsi="Arial" w:cs="Arial"/>
          <w:color w:val="92D050"/>
        </w:rPr>
      </w:pPr>
      <w:r w:rsidRPr="00830649">
        <w:rPr>
          <w:rFonts w:ascii="Arial" w:hAnsi="Arial" w:cs="Arial"/>
          <w:color w:val="92D050"/>
        </w:rPr>
        <w:t xml:space="preserve">This Covid-19 Action plan is provided free, and in word format for easy amendment to suit your business requirements.  Simply insert your own logo and business name, and amend any points to </w:t>
      </w:r>
      <w:r w:rsidR="00830649" w:rsidRPr="00830649">
        <w:rPr>
          <w:rFonts w:ascii="Arial" w:hAnsi="Arial" w:cs="Arial"/>
          <w:color w:val="92D050"/>
        </w:rPr>
        <w:t>ensure relevance.</w:t>
      </w:r>
      <w:bookmarkStart w:id="0" w:name="_GoBack"/>
      <w:bookmarkEnd w:id="0"/>
    </w:p>
    <w:sectPr w:rsidR="00A24626" w:rsidRPr="00830649" w:rsidSect="002D6C18">
      <w:headerReference w:type="default" r:id="rId7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09EDF" w14:textId="77777777" w:rsidR="001C2ED4" w:rsidRDefault="001C2ED4" w:rsidP="000E1855">
      <w:pPr>
        <w:spacing w:after="0" w:line="240" w:lineRule="auto"/>
      </w:pPr>
      <w:r>
        <w:separator/>
      </w:r>
    </w:p>
  </w:endnote>
  <w:endnote w:type="continuationSeparator" w:id="0">
    <w:p w14:paraId="045695E4" w14:textId="77777777" w:rsidR="001C2ED4" w:rsidRDefault="001C2ED4" w:rsidP="000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0D008" w14:textId="77777777" w:rsidR="001C2ED4" w:rsidRDefault="001C2ED4" w:rsidP="000E1855">
      <w:pPr>
        <w:spacing w:after="0" w:line="240" w:lineRule="auto"/>
      </w:pPr>
      <w:r>
        <w:separator/>
      </w:r>
    </w:p>
  </w:footnote>
  <w:footnote w:type="continuationSeparator" w:id="0">
    <w:p w14:paraId="077FDFE8" w14:textId="77777777" w:rsidR="001C2ED4" w:rsidRDefault="001C2ED4" w:rsidP="000E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81E3" w14:textId="77777777" w:rsidR="000E1855" w:rsidRDefault="000E1855">
    <w:pPr>
      <w:pStyle w:val="Header"/>
    </w:pPr>
    <w:r w:rsidRPr="000E1855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C08DC9" wp14:editId="63AE9C0E">
          <wp:simplePos x="0" y="0"/>
          <wp:positionH relativeFrom="column">
            <wp:posOffset>6985</wp:posOffset>
          </wp:positionH>
          <wp:positionV relativeFrom="paragraph">
            <wp:posOffset>-104140</wp:posOffset>
          </wp:positionV>
          <wp:extent cx="1372235" cy="447040"/>
          <wp:effectExtent l="0" t="0" r="0" b="10160"/>
          <wp:wrapTight wrapText="bothSides">
            <wp:wrapPolygon edited="0">
              <wp:start x="21600" y="21600"/>
              <wp:lineTo x="21600" y="736"/>
              <wp:lineTo x="410" y="736"/>
              <wp:lineTo x="410" y="21600"/>
              <wp:lineTo x="21600" y="2160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7223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65F"/>
    <w:multiLevelType w:val="multilevel"/>
    <w:tmpl w:val="9AE8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A1223"/>
    <w:multiLevelType w:val="multilevel"/>
    <w:tmpl w:val="FADA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A5F09"/>
    <w:multiLevelType w:val="multilevel"/>
    <w:tmpl w:val="51E0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834DE"/>
    <w:multiLevelType w:val="multilevel"/>
    <w:tmpl w:val="F1B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31F44"/>
    <w:multiLevelType w:val="multilevel"/>
    <w:tmpl w:val="5B82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52"/>
    <w:rsid w:val="000E1855"/>
    <w:rsid w:val="001B01C5"/>
    <w:rsid w:val="001C2ED4"/>
    <w:rsid w:val="002D6C18"/>
    <w:rsid w:val="00830649"/>
    <w:rsid w:val="0098622B"/>
    <w:rsid w:val="009A1DD0"/>
    <w:rsid w:val="00A24626"/>
    <w:rsid w:val="00BE38D1"/>
    <w:rsid w:val="00DB074D"/>
    <w:rsid w:val="00E81C91"/>
    <w:rsid w:val="00EC2179"/>
    <w:rsid w:val="00F32453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76E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D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185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D185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D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E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55"/>
  </w:style>
  <w:style w:type="paragraph" w:styleId="Footer">
    <w:name w:val="footer"/>
    <w:basedOn w:val="Normal"/>
    <w:link w:val="FooterChar"/>
    <w:uiPriority w:val="99"/>
    <w:unhideWhenUsed/>
    <w:rsid w:val="000E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855"/>
  </w:style>
  <w:style w:type="paragraph" w:styleId="BalloonText">
    <w:name w:val="Balloon Text"/>
    <w:basedOn w:val="Normal"/>
    <w:link w:val="BalloonTextChar"/>
    <w:uiPriority w:val="99"/>
    <w:semiHidden/>
    <w:unhideWhenUsed/>
    <w:rsid w:val="000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3032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kerry-anne hogan</cp:lastModifiedBy>
  <cp:revision>5</cp:revision>
  <dcterms:created xsi:type="dcterms:W3CDTF">2020-04-21T03:03:00Z</dcterms:created>
  <dcterms:modified xsi:type="dcterms:W3CDTF">2020-04-29T09:53:00Z</dcterms:modified>
</cp:coreProperties>
</file>